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30" w:rsidRPr="00AF2230" w:rsidRDefault="00AF2230" w:rsidP="00AF2230">
      <w:pPr>
        <w:autoSpaceDE w:val="0"/>
        <w:autoSpaceDN w:val="0"/>
        <w:adjustRightInd w:val="0"/>
        <w:spacing w:after="0" w:line="240" w:lineRule="auto"/>
        <w:jc w:val="center"/>
        <w:rPr>
          <w:rFonts w:ascii="Times New Roman" w:hAnsi="Times New Roman" w:cs="Times New Roman"/>
          <w:noProof w:val="0"/>
          <w:color w:val="000000"/>
          <w:sz w:val="24"/>
          <w:szCs w:val="23"/>
        </w:rPr>
      </w:pPr>
      <w:r w:rsidRPr="00AF2230">
        <w:rPr>
          <w:rFonts w:ascii="Times New Roman" w:hAnsi="Times New Roman" w:cs="Times New Roman"/>
          <w:noProof w:val="0"/>
          <w:color w:val="000000"/>
          <w:sz w:val="24"/>
          <w:szCs w:val="23"/>
        </w:rPr>
        <w:t>PRETENDENTO BŪTI KANDIDATU Į LIETUVOS PLAUKIMO FEDERACIJOS PREZIDENTUS DEKLARACIJA DĖL NEPRIEKAIŠTINGOS REPUTACIJOS</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Aš, ________________________________, siekdama(-</w:t>
      </w:r>
      <w:proofErr w:type="spellStart"/>
      <w:r w:rsidRPr="00AF2230">
        <w:rPr>
          <w:rFonts w:ascii="Times New Roman" w:hAnsi="Times New Roman" w:cs="Times New Roman"/>
          <w:noProof w:val="0"/>
          <w:color w:val="000000"/>
          <w:sz w:val="23"/>
          <w:szCs w:val="23"/>
        </w:rPr>
        <w:t>as</w:t>
      </w:r>
      <w:proofErr w:type="spellEnd"/>
      <w:r w:rsidRPr="00AF2230">
        <w:rPr>
          <w:rFonts w:ascii="Times New Roman" w:hAnsi="Times New Roman" w:cs="Times New Roman"/>
          <w:noProof w:val="0"/>
          <w:color w:val="000000"/>
          <w:sz w:val="23"/>
          <w:szCs w:val="23"/>
        </w:rPr>
        <w:t>) tapti kandidatu į Lietuvos plaukimo federacijos Prezidentus, patvirtinu, kad atitinku Lietuvos plaukimo federacijos</w:t>
      </w:r>
      <w:r w:rsidR="00385FA2">
        <w:rPr>
          <w:rFonts w:ascii="Times New Roman" w:hAnsi="Times New Roman" w:cs="Times New Roman"/>
          <w:noProof w:val="0"/>
          <w:color w:val="000000"/>
          <w:sz w:val="23"/>
          <w:szCs w:val="23"/>
        </w:rPr>
        <w:t xml:space="preserve"> </w:t>
      </w:r>
      <w:bookmarkStart w:id="0" w:name="_GoBack"/>
      <w:bookmarkEnd w:id="0"/>
      <w:r w:rsidRPr="00AF2230">
        <w:rPr>
          <w:rFonts w:ascii="Times New Roman" w:hAnsi="Times New Roman" w:cs="Times New Roman"/>
          <w:noProof w:val="0"/>
          <w:color w:val="000000"/>
          <w:sz w:val="23"/>
          <w:szCs w:val="23"/>
        </w:rPr>
        <w:t>Prezidento rinkimų tvarkos apraše įtvirtintus reikalavimus kandidatui į Prezidentus.</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Patvirtintu, kad mano elgesys grindžiamas bendrosiomis etikos normomis, atvirumo, sąžiningumo, nepiktnaudžiavimo valdžia, Lietuvos plaukimo federacijos įstatų laikymosi principais, nesu įsiteisėjusiu teismo nuosprendžiu pripažintas padaręs nusikalstamą veiką, nebuvau atleistas iš tarnybos ar darbo už šiurkštų drausmės pažeidimą arba nuo atleidimo yra praėję daugiau kaip penkeri metai ir nepiktnaudžiauju alkoholiu, nevartoju narkotinių, psichotropinių ar toksinių medžiagų.</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Taip pat patvirtinu, kad tarp manęs ir Lietuvos plaukimo federacija nėra interesų konflikto, t. y. nėra priežasčių, susijusių su mano šeima, politine ar pilietine priklausomybe, ekonominiais interesais ar su Lietuvos plaukimo federacija turimais bendrais interesais, kurios keltų pavojų, kad aš negalėčiau nešališkai ir objektyviai atlikti savo pareigas kaip Lietuvos plaukimo federacijos Prezidentas.</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Patvirtinu, kad per Lietuvos plaukimo federacijos Prezidento rinkimus ar, jei mane išrinks Prezidentu, – per Prezidento kadenciją nustatęs, kad toks interesų konfliktas yra, atsiranda ar išaiškėja, kad yra, nedelsdamas apie jį pranešiu Lietuvos plaukimo federacijos Vykdomajam </w:t>
      </w:r>
      <w:r w:rsidR="00385FA2" w:rsidRPr="00AF2230">
        <w:rPr>
          <w:rFonts w:ascii="Times New Roman" w:hAnsi="Times New Roman" w:cs="Times New Roman"/>
          <w:noProof w:val="0"/>
          <w:color w:val="000000"/>
          <w:sz w:val="23"/>
          <w:szCs w:val="23"/>
        </w:rPr>
        <w:t>komitetui</w:t>
      </w:r>
      <w:r w:rsidRPr="00AF2230">
        <w:rPr>
          <w:rFonts w:ascii="Times New Roman" w:hAnsi="Times New Roman" w:cs="Times New Roman"/>
          <w:noProof w:val="0"/>
          <w:color w:val="000000"/>
          <w:sz w:val="23"/>
          <w:szCs w:val="23"/>
        </w:rPr>
        <w:t xml:space="preserve"> (interesų konfliktui kilus ar išaiškėjus kadencijos laikotarpiu), o jei interesų konflikto faktas pasitvirtins, atsistatydinsiu iš Lietuvos plaukimo federacijos Prezidento pareigų.</w:t>
      </w: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ind w:firstLine="1296"/>
        <w:jc w:val="both"/>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Siekdamas tapti kandidatu į Lietuvos plaukimo federacijos Prezidentu, taip pat patvirtinu, kad toliau yra pateikti visi mano ryšiai su juridiniais asmenimis (narystė, pareigos ar kitoks dalyvavimas juridinio asmens veikloje)* per 5 metus iki šios deklaracijos pateikimo:</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Juridinis asmuo </w:t>
      </w:r>
      <w:r w:rsidRPr="00AF2230">
        <w:rPr>
          <w:rFonts w:ascii="Times New Roman" w:hAnsi="Times New Roman" w:cs="Times New Roman"/>
          <w:noProof w:val="0"/>
          <w:color w:val="000000"/>
          <w:sz w:val="23"/>
          <w:szCs w:val="23"/>
        </w:rPr>
        <w:tab/>
      </w:r>
      <w:r w:rsidRPr="00AF2230">
        <w:rPr>
          <w:rFonts w:ascii="Times New Roman" w:hAnsi="Times New Roman" w:cs="Times New Roman"/>
          <w:noProof w:val="0"/>
          <w:color w:val="000000"/>
          <w:sz w:val="23"/>
          <w:szCs w:val="23"/>
        </w:rPr>
        <w:tab/>
        <w:t>Pareigos</w:t>
      </w:r>
      <w:r w:rsidRPr="00AF2230">
        <w:rPr>
          <w:rFonts w:ascii="Times New Roman" w:hAnsi="Times New Roman" w:cs="Times New Roman"/>
          <w:noProof w:val="0"/>
          <w:color w:val="000000"/>
          <w:sz w:val="23"/>
          <w:szCs w:val="23"/>
        </w:rPr>
        <w:tab/>
      </w:r>
      <w:r w:rsidRPr="00AF2230">
        <w:rPr>
          <w:rFonts w:ascii="Times New Roman" w:hAnsi="Times New Roman" w:cs="Times New Roman"/>
          <w:noProof w:val="0"/>
          <w:color w:val="000000"/>
          <w:sz w:val="23"/>
          <w:szCs w:val="23"/>
        </w:rPr>
        <w:tab/>
        <w:t>Veiklos pobūdis</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____________________ ____________________ ___________________________________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Man yra žinoma, kad šioje deklaracijoje pateikta informacija bus skelbiama viešai.</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r w:rsidRPr="00AF2230">
        <w:rPr>
          <w:rFonts w:ascii="Times New Roman" w:hAnsi="Times New Roman" w:cs="Times New Roman"/>
          <w:noProof w:val="0"/>
          <w:color w:val="000000"/>
          <w:sz w:val="23"/>
          <w:szCs w:val="23"/>
        </w:rPr>
        <w:t xml:space="preserve">Parašas (data ir vieta): _______________ </w:t>
      </w:r>
      <w:r w:rsidRPr="00AF2230">
        <w:rPr>
          <w:rFonts w:ascii="Times New Roman" w:hAnsi="Times New Roman" w:cs="Times New Roman"/>
          <w:noProof w:val="0"/>
          <w:color w:val="000000"/>
          <w:sz w:val="23"/>
          <w:szCs w:val="23"/>
        </w:rPr>
        <w:tab/>
        <w:t>Vardas, pavardė: _______________</w:t>
      </w:r>
    </w:p>
    <w:p w:rsidR="00AF2230" w:rsidRPr="00AF2230" w:rsidRDefault="00AF2230" w:rsidP="00AF2230">
      <w:pPr>
        <w:autoSpaceDE w:val="0"/>
        <w:autoSpaceDN w:val="0"/>
        <w:adjustRightInd w:val="0"/>
        <w:spacing w:after="0" w:line="240" w:lineRule="auto"/>
        <w:rPr>
          <w:rFonts w:ascii="Times New Roman" w:hAnsi="Times New Roman" w:cs="Times New Roman"/>
          <w:noProof w:val="0"/>
          <w:color w:val="000000"/>
          <w:sz w:val="23"/>
          <w:szCs w:val="23"/>
        </w:rPr>
      </w:pPr>
    </w:p>
    <w:p w:rsidR="00AF2230" w:rsidRPr="00AF2230" w:rsidRDefault="00AF2230" w:rsidP="00AF2230">
      <w:pPr>
        <w:autoSpaceDE w:val="0"/>
        <w:autoSpaceDN w:val="0"/>
        <w:adjustRightInd w:val="0"/>
        <w:spacing w:after="0" w:line="240" w:lineRule="auto"/>
        <w:rPr>
          <w:rFonts w:ascii="Times New Roman" w:hAnsi="Times New Roman" w:cs="Times New Roman"/>
          <w:i/>
          <w:noProof w:val="0"/>
          <w:color w:val="000000"/>
          <w:sz w:val="18"/>
          <w:szCs w:val="18"/>
        </w:rPr>
      </w:pPr>
      <w:r w:rsidRPr="00AF2230">
        <w:rPr>
          <w:rFonts w:ascii="Times New Roman" w:hAnsi="Times New Roman" w:cs="Times New Roman"/>
          <w:i/>
          <w:noProof w:val="0"/>
          <w:color w:val="000000"/>
          <w:sz w:val="18"/>
          <w:szCs w:val="18"/>
        </w:rPr>
        <w:t>* Pastaba: ryšiai su juridiniais asmenimis suprantami taip, kaip jie apibūdinami Lietuvos Respublikos viešųjų ir privačių interesų derinimo valstybinėje tarnyboje įstatyme ir Vyriausiosios tarnybinės etikos komisijos 2012 m. liepos 5 d. sprendimu Nr. KS84 patvirtintose Privačių interesų deklaracijų pildymo, tikslinimo ir pateikimo taisyklėse.</w:t>
      </w:r>
    </w:p>
    <w:p w:rsidR="00D058F1" w:rsidRDefault="00385FA2"/>
    <w:sectPr w:rsidR="00D058F1">
      <w:footerReference w:type="default" r:id="rI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2891"/>
      <w:docPartObj>
        <w:docPartGallery w:val="Page Numbers (Bottom of Page)"/>
        <w:docPartUnique/>
      </w:docPartObj>
    </w:sdtPr>
    <w:sdtEndPr>
      <w:rPr>
        <w:noProof/>
      </w:rPr>
    </w:sdtEndPr>
    <w:sdtContent>
      <w:p w:rsidR="002F4F6C" w:rsidRDefault="00385F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F4F6C" w:rsidRDefault="00385FA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30"/>
    <w:rsid w:val="000F42E3"/>
    <w:rsid w:val="001027B3"/>
    <w:rsid w:val="00385FA2"/>
    <w:rsid w:val="00AF2230"/>
    <w:rsid w:val="00F83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230"/>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AF2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230"/>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AF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1819</Words>
  <Characters>1037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Zuoziene, Ilona</dc:creator>
  <cp:lastModifiedBy>Zuoziene, Ilona</cp:lastModifiedBy>
  <cp:revision>2</cp:revision>
  <dcterms:created xsi:type="dcterms:W3CDTF">2016-10-10T07:41:00Z</dcterms:created>
  <dcterms:modified xsi:type="dcterms:W3CDTF">2016-10-10T07:42:00Z</dcterms:modified>
</cp:coreProperties>
</file>